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FC9" w:rsidRPr="00AD02E3" w:rsidRDefault="00F53FC9" w:rsidP="00F53FC9">
      <w:pPr>
        <w:jc w:val="both"/>
        <w:rPr>
          <w:color w:val="404040" w:themeColor="text1" w:themeTint="BF"/>
          <w:lang w:eastAsia="en-US"/>
        </w:rPr>
      </w:pPr>
      <w:r>
        <w:rPr>
          <w:color w:val="404040" w:themeColor="text1" w:themeTint="BF"/>
          <w:lang w:eastAsia="en-US"/>
        </w:rPr>
        <w:t>DJEČJI VRTIĆ CVIT</w:t>
      </w:r>
    </w:p>
    <w:p w:rsidR="00F53FC9" w:rsidRPr="00AD02E3" w:rsidRDefault="00F53FC9" w:rsidP="00F53FC9">
      <w:pPr>
        <w:jc w:val="both"/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  <w:lang w:eastAsia="en-US"/>
        </w:rPr>
        <w:t xml:space="preserve">SV. FILIP I JAKOV </w:t>
      </w:r>
    </w:p>
    <w:p w:rsidR="00F53FC9" w:rsidRPr="00AD02E3" w:rsidRDefault="00F53FC9" w:rsidP="00F53FC9">
      <w:pPr>
        <w:jc w:val="both"/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  <w:lang w:eastAsia="en-US"/>
        </w:rPr>
        <w:t xml:space="preserve">Sv. Filip i Jakov, </w:t>
      </w:r>
      <w:r>
        <w:rPr>
          <w:color w:val="404040" w:themeColor="text1" w:themeTint="BF"/>
          <w:lang w:eastAsia="en-US"/>
        </w:rPr>
        <w:t xml:space="preserve"> 30.8.2022. </w:t>
      </w:r>
    </w:p>
    <w:p w:rsidR="00F53FC9" w:rsidRPr="00AD02E3" w:rsidRDefault="00F53FC9" w:rsidP="00F53FC9">
      <w:pPr>
        <w:jc w:val="both"/>
        <w:rPr>
          <w:color w:val="404040" w:themeColor="text1" w:themeTint="BF"/>
          <w:lang w:eastAsia="en-US"/>
        </w:rPr>
      </w:pPr>
    </w:p>
    <w:p w:rsidR="00F53FC9" w:rsidRDefault="00F53FC9" w:rsidP="00F53FC9">
      <w:pPr>
        <w:jc w:val="both"/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  <w:lang w:eastAsia="en-US"/>
        </w:rPr>
        <w:t xml:space="preserve">Na temelju članka 26. Zakona o predškolskom odgoju i obrazovanju Upravno vijeće Dječjeg vrtića CVIT Sv. Filip i Jakov </w:t>
      </w:r>
      <w:r>
        <w:rPr>
          <w:color w:val="404040" w:themeColor="text1" w:themeTint="BF"/>
          <w:lang w:eastAsia="en-US"/>
        </w:rPr>
        <w:t xml:space="preserve"> donosi Odluku o raspisivanju </w:t>
      </w:r>
    </w:p>
    <w:p w:rsidR="00F53FC9" w:rsidRDefault="00F53FC9" w:rsidP="00F53FC9">
      <w:pPr>
        <w:jc w:val="both"/>
        <w:rPr>
          <w:color w:val="404040" w:themeColor="text1" w:themeTint="BF"/>
          <w:lang w:eastAsia="en-US"/>
        </w:rPr>
      </w:pPr>
    </w:p>
    <w:p w:rsidR="00F53FC9" w:rsidRDefault="00F53FC9" w:rsidP="00F53FC9">
      <w:pPr>
        <w:jc w:val="center"/>
        <w:rPr>
          <w:color w:val="404040" w:themeColor="text1" w:themeTint="BF"/>
          <w:lang w:eastAsia="en-US"/>
        </w:rPr>
      </w:pPr>
      <w:r>
        <w:rPr>
          <w:color w:val="404040" w:themeColor="text1" w:themeTint="BF"/>
          <w:lang w:eastAsia="en-US"/>
        </w:rPr>
        <w:t xml:space="preserve"> JAVNOG NATJEČAJA </w:t>
      </w:r>
    </w:p>
    <w:p w:rsidR="00F53FC9" w:rsidRPr="00AD02E3" w:rsidRDefault="00F53FC9" w:rsidP="00F53FC9">
      <w:pPr>
        <w:jc w:val="center"/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  <w:lang w:eastAsia="en-US"/>
        </w:rPr>
        <w:t>za radno mjesto</w:t>
      </w:r>
      <w:r>
        <w:rPr>
          <w:color w:val="404040" w:themeColor="text1" w:themeTint="BF"/>
          <w:lang w:eastAsia="en-US"/>
        </w:rPr>
        <w:t xml:space="preserve"> </w:t>
      </w:r>
    </w:p>
    <w:p w:rsidR="00F53FC9" w:rsidRDefault="00F53FC9" w:rsidP="00F53FC9">
      <w:pPr>
        <w:tabs>
          <w:tab w:val="left" w:pos="7935"/>
        </w:tabs>
        <w:jc w:val="both"/>
        <w:rPr>
          <w:color w:val="404040" w:themeColor="text1" w:themeTint="BF"/>
          <w:lang w:eastAsia="en-US"/>
        </w:rPr>
      </w:pPr>
    </w:p>
    <w:p w:rsidR="00F53FC9" w:rsidRPr="00AD02E3" w:rsidRDefault="00F53FC9" w:rsidP="00F53FC9">
      <w:pPr>
        <w:tabs>
          <w:tab w:val="left" w:pos="7935"/>
        </w:tabs>
        <w:jc w:val="center"/>
        <w:rPr>
          <w:color w:val="404040" w:themeColor="text1" w:themeTint="BF"/>
          <w:lang w:eastAsia="en-US"/>
        </w:rPr>
      </w:pPr>
      <w:r>
        <w:rPr>
          <w:color w:val="404040" w:themeColor="text1" w:themeTint="BF"/>
          <w:lang w:eastAsia="en-US"/>
        </w:rPr>
        <w:t xml:space="preserve"> STRUČNI SURADNIK PEDAGOG– PRIPRAVNIK/ICA (M/Ž)</w:t>
      </w:r>
    </w:p>
    <w:p w:rsidR="00F53FC9" w:rsidRPr="00193464" w:rsidRDefault="00F53FC9" w:rsidP="00F53FC9">
      <w:pPr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  <w:lang w:eastAsia="en-US"/>
        </w:rPr>
        <w:t>–  jedan  ( 1 ) izvršitelj/</w:t>
      </w:r>
      <w:proofErr w:type="spellStart"/>
      <w:r w:rsidRPr="00AD02E3">
        <w:rPr>
          <w:color w:val="404040" w:themeColor="text1" w:themeTint="BF"/>
          <w:lang w:eastAsia="en-US"/>
        </w:rPr>
        <w:t>ica</w:t>
      </w:r>
      <w:proofErr w:type="spellEnd"/>
      <w:r>
        <w:rPr>
          <w:color w:val="404040" w:themeColor="text1" w:themeTint="BF"/>
          <w:lang w:eastAsia="en-US"/>
        </w:rPr>
        <w:t xml:space="preserve">-  na određeno radno vrijeme od godinu dana koliko traje </w:t>
      </w:r>
      <w:bookmarkStart w:id="0" w:name="_GoBack"/>
      <w:bookmarkEnd w:id="0"/>
      <w:r>
        <w:rPr>
          <w:color w:val="404040" w:themeColor="text1" w:themeTint="BF"/>
          <w:lang w:eastAsia="en-US"/>
        </w:rPr>
        <w:t>pripravnički staž kroz mjeru HZZ – a „Stjecanje prvog radnog iskustva /pripravništva“</w:t>
      </w:r>
    </w:p>
    <w:p w:rsidR="00F53FC9" w:rsidRDefault="00F53FC9" w:rsidP="00F53FC9">
      <w:pPr>
        <w:rPr>
          <w:color w:val="404040" w:themeColor="text1" w:themeTint="BF"/>
          <w:lang w:eastAsia="en-US"/>
        </w:rPr>
      </w:pPr>
    </w:p>
    <w:p w:rsidR="00F53FC9" w:rsidRPr="00AD02E3" w:rsidRDefault="00F53FC9" w:rsidP="00F53FC9">
      <w:pPr>
        <w:rPr>
          <w:color w:val="404040" w:themeColor="text1" w:themeTint="BF"/>
          <w:lang w:eastAsia="en-US"/>
        </w:rPr>
      </w:pPr>
      <w:r w:rsidRPr="00AD02E3">
        <w:rPr>
          <w:b/>
          <w:color w:val="404040" w:themeColor="text1" w:themeTint="BF"/>
        </w:rPr>
        <w:t>UVJETI</w:t>
      </w:r>
      <w:r w:rsidRPr="00AD02E3">
        <w:rPr>
          <w:color w:val="404040" w:themeColor="text1" w:themeTint="BF"/>
        </w:rPr>
        <w:t xml:space="preserve"> :</w:t>
      </w:r>
    </w:p>
    <w:p w:rsidR="00F53FC9" w:rsidRPr="00193464" w:rsidRDefault="00F53FC9" w:rsidP="00F53FC9">
      <w:pPr>
        <w:pStyle w:val="Bezproreda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F53FC9" w:rsidRPr="00193464" w:rsidRDefault="00F53FC9" w:rsidP="00F53FC9">
      <w:pPr>
        <w:pStyle w:val="StandardWeb"/>
        <w:spacing w:before="0" w:beforeAutospacing="0" w:after="113" w:afterAutospacing="0"/>
      </w:pPr>
      <w:r w:rsidRPr="00193464">
        <w:rPr>
          <w:color w:val="404040" w:themeColor="text1" w:themeTint="BF"/>
        </w:rPr>
        <w:t xml:space="preserve">Prema Zakonu o predškolskom odgoju i obrazovanju  (NN 10/97, 107/07, 94/13, 57/22 i Pravilniku o vrsti stručne spreme stručnih djelatnika te vrsti i stupnju stručne spreme ostalih djelatnika u dječjem vrtiću (NN 133/97). </w:t>
      </w:r>
      <w:r>
        <w:t xml:space="preserve">Poslove stručnog suradnika – pedagoga može obavljati osoba koja je završila diplomski sveučilišni studij ili diplomski specijalistički studij odgovarajuće vrste </w:t>
      </w:r>
    </w:p>
    <w:p w:rsidR="00F53FC9" w:rsidRDefault="00F53FC9" w:rsidP="00F53FC9">
      <w:pPr>
        <w:pStyle w:val="Bezproreda"/>
        <w:jc w:val="both"/>
        <w:rPr>
          <w:color w:val="404040" w:themeColor="text1" w:themeTint="BF"/>
          <w:lang w:eastAsia="en-US"/>
        </w:rPr>
      </w:pPr>
    </w:p>
    <w:p w:rsidR="00F53FC9" w:rsidRPr="00193464" w:rsidRDefault="00F53FC9" w:rsidP="00F53FC9">
      <w:pPr>
        <w:pStyle w:val="Bezproreda"/>
        <w:jc w:val="both"/>
        <w:rPr>
          <w:color w:val="404040" w:themeColor="text1" w:themeTint="BF"/>
          <w:lang w:eastAsia="en-US"/>
        </w:rPr>
      </w:pPr>
    </w:p>
    <w:p w:rsidR="00F53FC9" w:rsidRPr="00AD02E3" w:rsidRDefault="00F53FC9" w:rsidP="00F53FC9">
      <w:pPr>
        <w:jc w:val="both"/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  <w:lang w:eastAsia="en-US"/>
        </w:rPr>
        <w:t>Kandidati prilažu u preslici:</w:t>
      </w:r>
    </w:p>
    <w:p w:rsidR="00F53FC9" w:rsidRPr="00AD02E3" w:rsidRDefault="00F53FC9" w:rsidP="00F53FC9">
      <w:pPr>
        <w:pStyle w:val="Odlomakpopisa"/>
        <w:numPr>
          <w:ilvl w:val="0"/>
          <w:numId w:val="1"/>
        </w:numPr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  <w:lang w:eastAsia="en-US"/>
        </w:rPr>
        <w:t xml:space="preserve">zamolba (vlastoručno potpisana) </w:t>
      </w:r>
    </w:p>
    <w:p w:rsidR="00F53FC9" w:rsidRPr="00AD02E3" w:rsidRDefault="00F53FC9" w:rsidP="00F53FC9">
      <w:pPr>
        <w:pStyle w:val="Odlomakpopisa"/>
        <w:numPr>
          <w:ilvl w:val="0"/>
          <w:numId w:val="1"/>
        </w:numPr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  <w:lang w:eastAsia="en-US"/>
        </w:rPr>
        <w:t>životopis</w:t>
      </w:r>
    </w:p>
    <w:p w:rsidR="00F53FC9" w:rsidRPr="00AD02E3" w:rsidRDefault="00F53FC9" w:rsidP="00F53FC9">
      <w:pPr>
        <w:pStyle w:val="Odlomakpopisa"/>
        <w:numPr>
          <w:ilvl w:val="0"/>
          <w:numId w:val="1"/>
        </w:numPr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</w:rPr>
        <w:t>presliku diplome o stečenoj stručnoj spremi</w:t>
      </w:r>
    </w:p>
    <w:p w:rsidR="00F53FC9" w:rsidRPr="00AD02E3" w:rsidRDefault="00F53FC9" w:rsidP="00F53FC9">
      <w:pPr>
        <w:pStyle w:val="Odlomakpopisa"/>
        <w:numPr>
          <w:ilvl w:val="0"/>
          <w:numId w:val="1"/>
        </w:numPr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</w:rPr>
        <w:t>potvrdu iz elektroničke baze podataka Hrvatskog zavoda za mirovinsko osiguranje o dosadašnjem radnom iskustvu</w:t>
      </w:r>
    </w:p>
    <w:p w:rsidR="00F53FC9" w:rsidRPr="00AD02E3" w:rsidRDefault="00F53FC9" w:rsidP="00F53FC9">
      <w:pPr>
        <w:pStyle w:val="Odlomakpopisa"/>
        <w:numPr>
          <w:ilvl w:val="0"/>
          <w:numId w:val="1"/>
        </w:numPr>
        <w:rPr>
          <w:color w:val="404040" w:themeColor="text1" w:themeTint="BF"/>
          <w:lang w:eastAsia="en-US"/>
        </w:rPr>
      </w:pPr>
      <w:r w:rsidRPr="00AD02E3">
        <w:rPr>
          <w:color w:val="404040" w:themeColor="text1" w:themeTint="BF"/>
        </w:rPr>
        <w:t>uvjerenje o nekažnjavanju sukladno čl.25. Zakona o predškolskom odgoju i obrazovanju, ne starije od 6 mjeseci:</w:t>
      </w:r>
    </w:p>
    <w:p w:rsidR="00F53FC9" w:rsidRPr="00AD02E3" w:rsidRDefault="00F53FC9" w:rsidP="00F53FC9">
      <w:pPr>
        <w:numPr>
          <w:ilvl w:val="1"/>
          <w:numId w:val="2"/>
        </w:numPr>
        <w:shd w:val="clear" w:color="auto" w:fill="FFFFFF"/>
        <w:spacing w:line="345" w:lineRule="atLeast"/>
        <w:ind w:left="1350"/>
        <w:textAlignment w:val="baseline"/>
        <w:rPr>
          <w:color w:val="404040" w:themeColor="text1" w:themeTint="BF"/>
        </w:rPr>
      </w:pPr>
      <w:r w:rsidRPr="00AD02E3">
        <w:rPr>
          <w:color w:val="404040" w:themeColor="text1" w:themeTint="BF"/>
        </w:rPr>
        <w:t xml:space="preserve">uvjerenje nadležnog suda da se protiv kandidata ne vodi kazneni </w:t>
      </w:r>
    </w:p>
    <w:p w:rsidR="00F53FC9" w:rsidRPr="00AD02E3" w:rsidRDefault="00F53FC9" w:rsidP="00F53FC9">
      <w:pPr>
        <w:shd w:val="clear" w:color="auto" w:fill="FFFFFF"/>
        <w:spacing w:line="345" w:lineRule="atLeast"/>
        <w:ind w:left="1350"/>
        <w:textAlignment w:val="baseline"/>
        <w:rPr>
          <w:color w:val="404040" w:themeColor="text1" w:themeTint="BF"/>
        </w:rPr>
      </w:pPr>
      <w:r w:rsidRPr="00AD02E3">
        <w:rPr>
          <w:color w:val="404040" w:themeColor="text1" w:themeTint="BF"/>
        </w:rPr>
        <w:t xml:space="preserve">               postupak (čl.25. st.2.),</w:t>
      </w:r>
    </w:p>
    <w:p w:rsidR="00F53FC9" w:rsidRPr="00AD02E3" w:rsidRDefault="00F53FC9" w:rsidP="00F53FC9">
      <w:pPr>
        <w:numPr>
          <w:ilvl w:val="1"/>
          <w:numId w:val="2"/>
        </w:numPr>
        <w:shd w:val="clear" w:color="auto" w:fill="FFFFFF"/>
        <w:spacing w:line="345" w:lineRule="atLeast"/>
        <w:ind w:left="1350"/>
        <w:textAlignment w:val="baseline"/>
        <w:rPr>
          <w:color w:val="404040" w:themeColor="text1" w:themeTint="BF"/>
        </w:rPr>
      </w:pPr>
      <w:r w:rsidRPr="00AD02E3">
        <w:rPr>
          <w:color w:val="404040" w:themeColor="text1" w:themeTint="BF"/>
        </w:rPr>
        <w:t xml:space="preserve">uvjerenje nadležnog prekršajnog suda da se protiv kandidata ne vodi </w:t>
      </w:r>
    </w:p>
    <w:p w:rsidR="00F53FC9" w:rsidRPr="00AD02E3" w:rsidRDefault="00F53FC9" w:rsidP="00F53FC9">
      <w:pPr>
        <w:shd w:val="clear" w:color="auto" w:fill="FFFFFF"/>
        <w:spacing w:line="345" w:lineRule="atLeast"/>
        <w:ind w:left="1350"/>
        <w:textAlignment w:val="baseline"/>
        <w:rPr>
          <w:color w:val="404040" w:themeColor="text1" w:themeTint="BF"/>
        </w:rPr>
      </w:pPr>
      <w:r w:rsidRPr="00AD02E3">
        <w:rPr>
          <w:color w:val="404040" w:themeColor="text1" w:themeTint="BF"/>
        </w:rPr>
        <w:t xml:space="preserve">              prekršajni postupak (čl.25. st.4.) </w:t>
      </w:r>
    </w:p>
    <w:p w:rsidR="00F53FC9" w:rsidRPr="00AD02E3" w:rsidRDefault="00F53FC9" w:rsidP="00F53FC9">
      <w:pPr>
        <w:pStyle w:val="Odlomakpopisa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color w:val="404040" w:themeColor="text1" w:themeTint="BF"/>
        </w:rPr>
      </w:pPr>
      <w:r w:rsidRPr="00AD02E3">
        <w:rPr>
          <w:color w:val="404040" w:themeColor="text1" w:themeTint="BF"/>
          <w:lang w:eastAsia="en-US"/>
        </w:rPr>
        <w:t>potvrda Centra za socijalnu skrb ( prema mjestu stanovanja ) da kandidatu nisu izrečene zaštitne mjere iz članka 25. Zakona o predškolskom odgoju i obrazovanju, ne starije od 6 mjeseci</w:t>
      </w:r>
    </w:p>
    <w:p w:rsidR="00F53FC9" w:rsidRDefault="00F53FC9" w:rsidP="00F53FC9">
      <w:pPr>
        <w:pStyle w:val="Odlomakpopisa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color w:val="404040" w:themeColor="text1" w:themeTint="BF"/>
        </w:rPr>
      </w:pPr>
      <w:r w:rsidRPr="00AD02E3">
        <w:rPr>
          <w:color w:val="404040" w:themeColor="text1" w:themeTint="BF"/>
          <w:lang w:eastAsia="en-US"/>
        </w:rPr>
        <w:t>liječničko uvjerenje o utv</w:t>
      </w:r>
      <w:r>
        <w:rPr>
          <w:color w:val="404040" w:themeColor="text1" w:themeTint="BF"/>
          <w:lang w:eastAsia="en-US"/>
        </w:rPr>
        <w:t>rđenoj zdravstvenoj sposobnosti</w:t>
      </w:r>
    </w:p>
    <w:p w:rsidR="00F53FC9" w:rsidRPr="001A6183" w:rsidRDefault="00F53FC9" w:rsidP="00F53FC9">
      <w:pPr>
        <w:pStyle w:val="Odlomakpopisa"/>
        <w:numPr>
          <w:ilvl w:val="0"/>
          <w:numId w:val="1"/>
        </w:numPr>
        <w:shd w:val="clear" w:color="auto" w:fill="FFFFFF"/>
        <w:spacing w:line="345" w:lineRule="atLeast"/>
        <w:textAlignment w:val="baseline"/>
        <w:rPr>
          <w:color w:val="404040" w:themeColor="text1" w:themeTint="BF"/>
        </w:rPr>
      </w:pPr>
      <w:r>
        <w:rPr>
          <w:color w:val="404040" w:themeColor="text1" w:themeTint="BF"/>
          <w:lang w:eastAsia="en-US"/>
        </w:rPr>
        <w:t>dokaz o državljanstvu</w:t>
      </w:r>
    </w:p>
    <w:p w:rsidR="00F53FC9" w:rsidRDefault="00F53FC9" w:rsidP="00F53FC9">
      <w:pPr>
        <w:jc w:val="both"/>
      </w:pPr>
      <w: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F53FC9" w:rsidRDefault="00F53FC9" w:rsidP="00F53FC9">
      <w:pPr>
        <w:jc w:val="both"/>
      </w:pPr>
    </w:p>
    <w:p w:rsidR="00F53FC9" w:rsidRDefault="00F53FC9" w:rsidP="00F53FC9">
      <w:pPr>
        <w:jc w:val="both"/>
      </w:pPr>
      <w:r>
        <w:t xml:space="preserve">Kandidat koji može ostvariti pravo prednosti sukladno članku 102. Zakona o hrvatskim braniteljima iz Domovinskog rata i članovima njihovih obitelji (Narodne novine, broj 121/17, </w:t>
      </w:r>
    </w:p>
    <w:p w:rsidR="00F53FC9" w:rsidRDefault="00F53FC9" w:rsidP="00F53FC9">
      <w:pPr>
        <w:jc w:val="both"/>
      </w:pPr>
      <w:r>
        <w:t xml:space="preserve">98/19, 84/21), članku 48.f Zakona o zaštiti vojnih i civilnih invalida rata (Narodne novine, broj 33/92, 57/92, 77/92, 27/93, 58/93, 2/94, 76/94, 108/95, 108/96, 82/01, 103/03, 148/13, </w:t>
      </w:r>
    </w:p>
    <w:p w:rsidR="00F53FC9" w:rsidRDefault="00F53FC9" w:rsidP="00F53FC9">
      <w:pPr>
        <w:jc w:val="both"/>
      </w:pPr>
      <w:r>
        <w:t xml:space="preserve">98/19), članku 48. Zakona o civilnim stradalnicima iz Domovinskog rata (Narodne novine, broj 84/21) te članku 9. Zakona o profesionalnoj rehabilitaciji i zapošljavanju osoba s invaliditetom </w:t>
      </w:r>
      <w:r>
        <w:lastRenderedPageBreak/>
        <w:t>(Narodne novine, broj 157/13, 152/14, 39/18, 32/20), dužan se u prijavi na natječaj pozvati na to pravo te ima prednost u odnosu na ostale kandidate samo pod jednakim uvjetima.</w:t>
      </w:r>
    </w:p>
    <w:p w:rsidR="00F53FC9" w:rsidRDefault="00F53FC9" w:rsidP="00F53FC9">
      <w:pPr>
        <w:jc w:val="both"/>
      </w:pPr>
    </w:p>
    <w:p w:rsidR="00F53FC9" w:rsidRDefault="00F53FC9" w:rsidP="00F53FC9">
      <w:pPr>
        <w:jc w:val="both"/>
      </w:pPr>
      <w: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F53FC9" w:rsidRDefault="00F53FC9" w:rsidP="00F53FC9">
      <w:pPr>
        <w:jc w:val="both"/>
      </w:pPr>
      <w:r>
        <w:t>priložiti sve potrebne dokaze dostupne na poveznici ministarstva hrvatskih branitelja https://branitelji.gov.hr/zaposljavanje-843/843</w:t>
      </w:r>
    </w:p>
    <w:p w:rsidR="00F53FC9" w:rsidRDefault="00F53FC9" w:rsidP="00F53FC9">
      <w:pPr>
        <w:jc w:val="both"/>
      </w:pPr>
    </w:p>
    <w:p w:rsidR="00F53FC9" w:rsidRDefault="00F53FC9" w:rsidP="00F53FC9">
      <w:pPr>
        <w:jc w:val="both"/>
      </w:pPr>
      <w:r>
        <w:t xml:space="preserve">Kandidat koji se poziva na pravo prednosti pri zapošljavanju u skladu s člankom 48.f Zakona o zaštiti vojnih i civilnih invalida rata (Narodne novine, broj 33/92, 57/92, 77/92, 27/93, </w:t>
      </w:r>
    </w:p>
    <w:p w:rsidR="00F53FC9" w:rsidRDefault="00F53FC9" w:rsidP="00F53FC9">
      <w:pPr>
        <w:jc w:val="both"/>
      </w:pPr>
      <w: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F53FC9" w:rsidRDefault="00F53FC9" w:rsidP="00F53FC9">
      <w:pPr>
        <w:jc w:val="both"/>
      </w:pPr>
    </w:p>
    <w:p w:rsidR="00F53FC9" w:rsidRDefault="00F53FC9" w:rsidP="00F53FC9">
      <w:pPr>
        <w:jc w:val="both"/>
      </w:pPr>
      <w: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F53FC9" w:rsidRDefault="00F53FC9" w:rsidP="00F53FC9">
      <w:pPr>
        <w:jc w:val="both"/>
      </w:pPr>
    </w:p>
    <w:p w:rsidR="00F53FC9" w:rsidRDefault="00F53FC9" w:rsidP="00F53FC9">
      <w:pPr>
        <w:jc w:val="both"/>
      </w:pPr>
      <w: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F53FC9" w:rsidRPr="00AD02E3" w:rsidRDefault="00F53FC9" w:rsidP="00F53FC9">
      <w:pPr>
        <w:rPr>
          <w:color w:val="404040" w:themeColor="text1" w:themeTint="BF"/>
          <w:lang w:eastAsia="en-US"/>
        </w:rPr>
      </w:pPr>
    </w:p>
    <w:p w:rsidR="00F53FC9" w:rsidRPr="0017185A" w:rsidRDefault="00F53FC9" w:rsidP="00F53FC9">
      <w:pPr>
        <w:jc w:val="both"/>
        <w:rPr>
          <w:lang w:eastAsia="en-US"/>
        </w:rPr>
      </w:pPr>
      <w:r w:rsidRPr="0017185A">
        <w:rPr>
          <w:lang w:eastAsia="en-US"/>
        </w:rPr>
        <w:t xml:space="preserve">Na natječaj se mogu javiti kandidati oba spola. </w:t>
      </w:r>
    </w:p>
    <w:p w:rsidR="00F53FC9" w:rsidRPr="0017185A" w:rsidRDefault="00F53FC9" w:rsidP="00F53FC9">
      <w:pPr>
        <w:jc w:val="both"/>
        <w:rPr>
          <w:lang w:eastAsia="en-US"/>
        </w:rPr>
      </w:pPr>
      <w:r w:rsidRPr="0017185A">
        <w:rPr>
          <w:lang w:eastAsia="en-US"/>
        </w:rPr>
        <w:t>Nepotpune i nepravovremene prijave neće se razmatrati.</w:t>
      </w:r>
    </w:p>
    <w:p w:rsidR="00F53FC9" w:rsidRPr="0017185A" w:rsidRDefault="00F53FC9" w:rsidP="00F53FC9">
      <w:pPr>
        <w:jc w:val="both"/>
        <w:rPr>
          <w:lang w:eastAsia="en-US"/>
        </w:rPr>
      </w:pPr>
      <w:r w:rsidRPr="0017185A">
        <w:rPr>
          <w:lang w:eastAsia="en-US"/>
        </w:rPr>
        <w:t xml:space="preserve">Natječaj </w:t>
      </w:r>
      <w:r w:rsidRPr="004D166F">
        <w:rPr>
          <w:lang w:eastAsia="en-US"/>
        </w:rPr>
        <w:t xml:space="preserve">je otvoren od </w:t>
      </w:r>
      <w:r w:rsidR="004D166F">
        <w:rPr>
          <w:lang w:eastAsia="en-US"/>
        </w:rPr>
        <w:t xml:space="preserve">31.8. do 10.9. 2022. </w:t>
      </w:r>
      <w:r w:rsidRPr="0017185A">
        <w:rPr>
          <w:lang w:eastAsia="en-US"/>
        </w:rPr>
        <w:t>Zamolbe s dokazima o ispunjavanju uvjeta dostaviti osobno ili poštom u roku od 8 dana od dana objave natječaja na adresu</w:t>
      </w:r>
    </w:p>
    <w:p w:rsidR="00F53FC9" w:rsidRPr="0017185A" w:rsidRDefault="00F53FC9" w:rsidP="00F53FC9">
      <w:pPr>
        <w:jc w:val="both"/>
        <w:rPr>
          <w:lang w:eastAsia="en-US"/>
        </w:rPr>
      </w:pPr>
      <w:r w:rsidRPr="0017185A">
        <w:rPr>
          <w:lang w:eastAsia="en-US"/>
        </w:rPr>
        <w:t xml:space="preserve">DJEČJI VRTIĆ  CVIT Ivana Danila 7, 23207 Sv. Filip i Jakov s naznakom „ za natječaj stručni suradnik </w:t>
      </w:r>
      <w:r w:rsidR="004D166F">
        <w:rPr>
          <w:lang w:eastAsia="en-US"/>
        </w:rPr>
        <w:t>–</w:t>
      </w:r>
      <w:r w:rsidRPr="0017185A">
        <w:rPr>
          <w:lang w:eastAsia="en-US"/>
        </w:rPr>
        <w:t xml:space="preserve"> pedagog</w:t>
      </w:r>
      <w:r w:rsidR="004D166F">
        <w:rPr>
          <w:lang w:eastAsia="en-US"/>
        </w:rPr>
        <w:t xml:space="preserve">/pripravnik </w:t>
      </w:r>
      <w:r w:rsidRPr="0017185A">
        <w:rPr>
          <w:lang w:eastAsia="en-US"/>
        </w:rPr>
        <w:t xml:space="preserve">“. </w:t>
      </w:r>
    </w:p>
    <w:p w:rsidR="00F53FC9" w:rsidRPr="0017185A" w:rsidRDefault="00F53FC9" w:rsidP="00F53FC9">
      <w:pPr>
        <w:jc w:val="both"/>
        <w:rPr>
          <w:lang w:eastAsia="en-US"/>
        </w:rPr>
      </w:pPr>
      <w:r w:rsidRPr="0017185A">
        <w:rPr>
          <w:lang w:eastAsia="en-US"/>
        </w:rPr>
        <w:t xml:space="preserve">Kandidati će biti obaviješteni o rezultatima izbora u zakonskom roku. </w:t>
      </w:r>
    </w:p>
    <w:p w:rsidR="00F53FC9" w:rsidRDefault="00F53FC9" w:rsidP="00F53FC9">
      <w:r>
        <w:tab/>
      </w:r>
      <w:r>
        <w:tab/>
      </w:r>
      <w:r>
        <w:tab/>
      </w:r>
    </w:p>
    <w:p w:rsidR="00F53FC9" w:rsidRDefault="00F53FC9" w:rsidP="00F53FC9">
      <w:r>
        <w:tab/>
      </w:r>
      <w:r>
        <w:tab/>
      </w:r>
      <w:r>
        <w:tab/>
      </w:r>
      <w:r>
        <w:tab/>
      </w:r>
      <w:r>
        <w:tab/>
      </w:r>
    </w:p>
    <w:p w:rsidR="00F53FC9" w:rsidRPr="0017185A" w:rsidRDefault="00F53FC9" w:rsidP="004D16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A731A" w:rsidRDefault="00DA731A"/>
    <w:sectPr w:rsidR="00DA731A" w:rsidSect="008B68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5265B"/>
    <w:multiLevelType w:val="multilevel"/>
    <w:tmpl w:val="463CE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B510E"/>
    <w:multiLevelType w:val="hybridMultilevel"/>
    <w:tmpl w:val="05B0990A"/>
    <w:lvl w:ilvl="0" w:tplc="BD9478FC">
      <w:start w:val="1"/>
      <w:numFmt w:val="decimal"/>
      <w:lvlText w:val="%1."/>
      <w:lvlJc w:val="left"/>
      <w:pPr>
        <w:ind w:left="778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C9"/>
    <w:rsid w:val="004D166F"/>
    <w:rsid w:val="00DA731A"/>
    <w:rsid w:val="00F5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E8903"/>
  <w15:chartTrackingRefBased/>
  <w15:docId w15:val="{EAD298AF-CACF-4C08-9643-19565DF4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3FC9"/>
    <w:pPr>
      <w:ind w:left="720"/>
      <w:contextualSpacing/>
    </w:pPr>
  </w:style>
  <w:style w:type="paragraph" w:styleId="Bezproreda">
    <w:name w:val="No Spacing"/>
    <w:uiPriority w:val="1"/>
    <w:qFormat/>
    <w:rsid w:val="00F53FC9"/>
    <w:pPr>
      <w:spacing w:after="0" w:line="240" w:lineRule="auto"/>
    </w:pPr>
    <w:rPr>
      <w:rFonts w:eastAsiaTheme="minorEastAsia"/>
      <w:lang w:eastAsia="hr-HR"/>
    </w:rPr>
  </w:style>
  <w:style w:type="paragraph" w:styleId="StandardWeb">
    <w:name w:val="Normal (Web)"/>
    <w:basedOn w:val="Normal"/>
    <w:uiPriority w:val="99"/>
    <w:unhideWhenUsed/>
    <w:rsid w:val="00F53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2022-08-30T12:59:00Z</dcterms:created>
  <dcterms:modified xsi:type="dcterms:W3CDTF">2022-08-31T07:54:00Z</dcterms:modified>
</cp:coreProperties>
</file>